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3EC1" w14:textId="43CD1C51" w:rsidR="009C4C2D" w:rsidRPr="009C4C2D" w:rsidRDefault="009C4C2D" w:rsidP="009C4C2D">
      <w:pPr>
        <w:rPr>
          <w:b/>
          <w:bCs/>
        </w:rPr>
      </w:pPr>
      <w:r w:rsidRPr="009C4C2D">
        <w:rPr>
          <w:b/>
          <w:bCs/>
        </w:rPr>
        <w:t>Methode Effect</w:t>
      </w:r>
    </w:p>
    <w:p w14:paraId="7D660B02" w14:textId="77777777" w:rsidR="009C4C2D" w:rsidRDefault="009C4C2D" w:rsidP="009C4C2D"/>
    <w:p w14:paraId="20920CEE" w14:textId="5C680BC7" w:rsidR="009C4C2D" w:rsidRDefault="009C4C2D" w:rsidP="009C4C2D">
      <w:r>
        <w:t xml:space="preserve">De leerkracht heeft de reactieprocedure van PBS toegepast en bij stap 3 en/of stap 4 weigert de leerling de consequentie te ervaren. Bij escalatie van gedrag zetten wij op de </w:t>
      </w:r>
      <w:proofErr w:type="spellStart"/>
      <w:r>
        <w:t>Latasteschool</w:t>
      </w:r>
      <w:proofErr w:type="spellEnd"/>
      <w:r>
        <w:t xml:space="preserve"> de </w:t>
      </w:r>
      <w:r>
        <w:t xml:space="preserve">methode </w:t>
      </w:r>
      <w:r>
        <w:t>Effect in. Effect is een geïntegreerde aanpak bij agressie hantering.</w:t>
      </w:r>
    </w:p>
    <w:p w14:paraId="1E06CBFF" w14:textId="77777777" w:rsidR="009C4C2D" w:rsidRDefault="009C4C2D" w:rsidP="009C4C2D"/>
    <w:p w14:paraId="4939DE27" w14:textId="2EC422F9" w:rsidR="009C4C2D" w:rsidRDefault="009C4C2D" w:rsidP="009C4C2D">
      <w:r>
        <w:t xml:space="preserve"> Bij het uitvoeren van de Effect-methodiek blijft de leerkracht rustig en neutraal, maar duidelijk en zeker. Als de leerling weigert de klas uit te gaan, dan belt de leerkracht de </w:t>
      </w:r>
      <w:proofErr w:type="spellStart"/>
      <w:r>
        <w:t>achtervang</w:t>
      </w:r>
      <w:proofErr w:type="spellEnd"/>
      <w:r>
        <w:t xml:space="preserve">. Mocht deze niet meteen reageren, dan stuurt de leerkracht een leerling met een gangkaartje om een </w:t>
      </w:r>
      <w:proofErr w:type="spellStart"/>
      <w:r>
        <w:t>MT-lid</w:t>
      </w:r>
      <w:proofErr w:type="spellEnd"/>
      <w:r>
        <w:t xml:space="preserve"> te halen.</w:t>
      </w:r>
    </w:p>
    <w:p w14:paraId="4C0C6B90" w14:textId="77777777" w:rsidR="009C4C2D" w:rsidRDefault="009C4C2D" w:rsidP="009C4C2D"/>
    <w:p w14:paraId="138754A6" w14:textId="77777777" w:rsidR="009C4C2D" w:rsidRDefault="009C4C2D" w:rsidP="009C4C2D">
      <w:r>
        <w:t>Het betreft feitelijk niveau 4, onacceptabel gedrag. De professional is in deze fase gericht op het meer adequaat omgaan met fysiek gewelddadig agressief gedrag. Indien een leerling niet adequaat reageert op de handelswijze die wordt toegepast tijdens de groene en de gele fase zal er gehandeld worden volgens de handelswijze die wordt gesteld in niveau 4 van de Effect-methode.</w:t>
      </w:r>
    </w:p>
    <w:p w14:paraId="49C715E8" w14:textId="77777777" w:rsidR="009C4C2D" w:rsidRDefault="009C4C2D" w:rsidP="009C4C2D"/>
    <w:p w14:paraId="75A0488F" w14:textId="77777777" w:rsidR="009C4C2D" w:rsidRDefault="009C4C2D" w:rsidP="009C4C2D">
      <w:r>
        <w:t>Het gedrag van de leerling op niveau 4 is een gevaar voor de leerling zelf of zijn omgeving. De handelingskenmerken die hieronder vallen zijn o.a.; vechten, gericht spugen, gericht gooien en vernielen van spullen, stuk trekken van kleding, slaan en/of schoppen, de ander stevig vastpakken, aan haren trekken, krabben, krassen, bijten, steken met een voorwerp, wurgen en brandstichten.</w:t>
      </w:r>
    </w:p>
    <w:p w14:paraId="210C89A4" w14:textId="77777777" w:rsidR="009C4C2D" w:rsidRDefault="009C4C2D" w:rsidP="009C4C2D"/>
    <w:p w14:paraId="40175080" w14:textId="1E40D8E6" w:rsidR="009C4C2D" w:rsidRDefault="009C4C2D" w:rsidP="009C4C2D">
      <w:r>
        <w:t xml:space="preserve"> Lichamelijke kenmerken die hierbij zichtbaar zijn; lichamelijke intimidatie (zich opblazen), gebalde vuisten, aangespannen spieren en het rood aanlopen van het hoofd.</w:t>
      </w:r>
    </w:p>
    <w:p w14:paraId="597816FD" w14:textId="77777777" w:rsidR="009C4C2D" w:rsidRDefault="009C4C2D" w:rsidP="009C4C2D"/>
    <w:p w14:paraId="7B2F0346" w14:textId="38CDB038" w:rsidR="00BE2D63" w:rsidRDefault="009C4C2D" w:rsidP="009C4C2D">
      <w:r>
        <w:t xml:space="preserve"> Zodra een van deze gedragingen zichtbaar zijn zal er als volgt gehandeld worden; er is verhoogd toezicht/hulp halen, anderen in veiligheid brengen, fysiek ingrijpen of politie te bellen, interne time-out, duidelijke verbale en fysieke grens stellen, confronteren, keuze geven tussen stoppen (alternatief bieden) of overnemen, fysiek overnemen of bij </w:t>
      </w:r>
      <w:proofErr w:type="spellStart"/>
      <w:r>
        <w:t>outreachend</w:t>
      </w:r>
      <w:proofErr w:type="spellEnd"/>
      <w:r>
        <w:t xml:space="preserve"> werk; ruimte verlaten.</w:t>
      </w:r>
    </w:p>
    <w:sectPr w:rsidR="00BE2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2D"/>
    <w:rsid w:val="00132CB0"/>
    <w:rsid w:val="001864EF"/>
    <w:rsid w:val="003D3A73"/>
    <w:rsid w:val="003E5819"/>
    <w:rsid w:val="00510ADC"/>
    <w:rsid w:val="009C4C2D"/>
    <w:rsid w:val="00BE2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A866D1A"/>
  <w15:chartTrackingRefBased/>
  <w15:docId w15:val="{F815601A-EA33-5343-80E1-70E30B0C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4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4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4C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4C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4C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4C2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4C2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4C2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4C2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4C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4C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4C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4C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4C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4C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4C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4C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4C2D"/>
    <w:rPr>
      <w:rFonts w:eastAsiaTheme="majorEastAsia" w:cstheme="majorBidi"/>
      <w:color w:val="272727" w:themeColor="text1" w:themeTint="D8"/>
    </w:rPr>
  </w:style>
  <w:style w:type="paragraph" w:styleId="Titel">
    <w:name w:val="Title"/>
    <w:basedOn w:val="Standaard"/>
    <w:next w:val="Standaard"/>
    <w:link w:val="TitelChar"/>
    <w:uiPriority w:val="10"/>
    <w:qFormat/>
    <w:rsid w:val="009C4C2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4C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4C2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4C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4C2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C4C2D"/>
    <w:rPr>
      <w:i/>
      <w:iCs/>
      <w:color w:val="404040" w:themeColor="text1" w:themeTint="BF"/>
    </w:rPr>
  </w:style>
  <w:style w:type="paragraph" w:styleId="Lijstalinea">
    <w:name w:val="List Paragraph"/>
    <w:basedOn w:val="Standaard"/>
    <w:uiPriority w:val="34"/>
    <w:qFormat/>
    <w:rsid w:val="009C4C2D"/>
    <w:pPr>
      <w:ind w:left="720"/>
      <w:contextualSpacing/>
    </w:pPr>
  </w:style>
  <w:style w:type="character" w:styleId="Intensievebenadrukking">
    <w:name w:val="Intense Emphasis"/>
    <w:basedOn w:val="Standaardalinea-lettertype"/>
    <w:uiPriority w:val="21"/>
    <w:qFormat/>
    <w:rsid w:val="009C4C2D"/>
    <w:rPr>
      <w:i/>
      <w:iCs/>
      <w:color w:val="0F4761" w:themeColor="accent1" w:themeShade="BF"/>
    </w:rPr>
  </w:style>
  <w:style w:type="paragraph" w:styleId="Duidelijkcitaat">
    <w:name w:val="Intense Quote"/>
    <w:basedOn w:val="Standaard"/>
    <w:next w:val="Standaard"/>
    <w:link w:val="DuidelijkcitaatChar"/>
    <w:uiPriority w:val="30"/>
    <w:qFormat/>
    <w:rsid w:val="009C4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4C2D"/>
    <w:rPr>
      <w:i/>
      <w:iCs/>
      <w:color w:val="0F4761" w:themeColor="accent1" w:themeShade="BF"/>
    </w:rPr>
  </w:style>
  <w:style w:type="character" w:styleId="Intensieveverwijzing">
    <w:name w:val="Intense Reference"/>
    <w:basedOn w:val="Standaardalinea-lettertype"/>
    <w:uiPriority w:val="32"/>
    <w:qFormat/>
    <w:rsid w:val="009C4C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1622</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Hahn</dc:creator>
  <cp:keywords/>
  <dc:description/>
  <cp:lastModifiedBy>Thomas Hahn</cp:lastModifiedBy>
  <cp:revision>1</cp:revision>
  <dcterms:created xsi:type="dcterms:W3CDTF">2024-05-30T14:20:00Z</dcterms:created>
  <dcterms:modified xsi:type="dcterms:W3CDTF">2024-05-30T14:22:00Z</dcterms:modified>
</cp:coreProperties>
</file>